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35F26B08" w14:textId="13EE55BC" w:rsidR="006522A1" w:rsidRPr="00646D23" w:rsidRDefault="009A19C5" w:rsidP="006522A1">
      <w:pPr>
        <w:jc w:val="center"/>
        <w:rPr>
          <w:rFonts w:ascii="Times New Roman" w:hAnsi="Times New Roman" w:cs="Times New Roman"/>
          <w:sz w:val="24"/>
          <w:szCs w:val="24"/>
          <w:lang w:val="lt-LT"/>
        </w:rPr>
      </w:pPr>
      <w:r w:rsidRPr="00646D23">
        <w:rPr>
          <w:rFonts w:ascii="Times New Roman" w:hAnsi="Times New Roman" w:cs="Times New Roman"/>
          <w:b/>
          <w:sz w:val="24"/>
          <w:szCs w:val="24"/>
          <w:lang w:val="lt-LT"/>
        </w:rPr>
        <w:t>DĖL SKUODO RAJONO SAVIVALDYBĖS 202</w:t>
      </w:r>
      <w:r w:rsidR="00646D23" w:rsidRPr="00646D23">
        <w:rPr>
          <w:rFonts w:ascii="Times New Roman" w:hAnsi="Times New Roman" w:cs="Times New Roman"/>
          <w:b/>
          <w:sz w:val="24"/>
          <w:szCs w:val="24"/>
          <w:lang w:val="lt-LT"/>
        </w:rPr>
        <w:t>5</w:t>
      </w:r>
      <w:r w:rsidRPr="00646D23">
        <w:rPr>
          <w:rFonts w:ascii="Times New Roman" w:hAnsi="Times New Roman" w:cs="Times New Roman"/>
          <w:b/>
          <w:sz w:val="24"/>
          <w:szCs w:val="24"/>
          <w:lang w:val="lt-LT"/>
        </w:rPr>
        <w:t xml:space="preserve"> METŲ</w:t>
      </w:r>
      <w:r w:rsidR="008C2BE0" w:rsidRPr="00646D23">
        <w:rPr>
          <w:rFonts w:ascii="Times New Roman" w:hAnsi="Times New Roman" w:cs="Times New Roman"/>
          <w:b/>
          <w:sz w:val="24"/>
          <w:szCs w:val="24"/>
          <w:lang w:val="lt-LT"/>
        </w:rPr>
        <w:t xml:space="preserve"> ATASKAITŲ</w:t>
      </w:r>
      <w:r w:rsidRPr="00646D23">
        <w:rPr>
          <w:rFonts w:ascii="Times New Roman" w:hAnsi="Times New Roman" w:cs="Times New Roman"/>
          <w:b/>
          <w:sz w:val="24"/>
          <w:szCs w:val="24"/>
          <w:lang w:val="lt-LT"/>
        </w:rPr>
        <w:t xml:space="preserve"> RINKINIO</w:t>
      </w:r>
      <w:r w:rsidRPr="00646D23">
        <w:rPr>
          <w:b/>
          <w:lang w:val="lt-LT"/>
        </w:rPr>
        <w:t xml:space="preserve"> </w:t>
      </w:r>
      <w:r w:rsidRPr="00646D23">
        <w:rPr>
          <w:rFonts w:ascii="Times New Roman" w:hAnsi="Times New Roman" w:cs="Times New Roman"/>
          <w:b/>
          <w:sz w:val="24"/>
          <w:szCs w:val="24"/>
          <w:lang w:val="lt-LT"/>
        </w:rPr>
        <w:t>PATVIRTINIMO</w:t>
      </w:r>
    </w:p>
    <w:p w14:paraId="4616CE30" w14:textId="66BCB9B9"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646D23">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8C2BE0">
        <w:rPr>
          <w:rFonts w:ascii="Times New Roman" w:eastAsia="Times New Roman" w:hAnsi="Times New Roman" w:cs="Times New Roman"/>
          <w:bCs/>
          <w:sz w:val="24"/>
          <w:szCs w:val="24"/>
          <w:lang w:val="lt-LT" w:eastAsia="ja-JP"/>
        </w:rPr>
        <w:t>gegužės</w:t>
      </w:r>
      <w:r w:rsidR="00B231AB">
        <w:rPr>
          <w:rFonts w:ascii="Times New Roman" w:eastAsia="Times New Roman" w:hAnsi="Times New Roman" w:cs="Times New Roman"/>
          <w:bCs/>
          <w:sz w:val="24"/>
          <w:szCs w:val="24"/>
          <w:lang w:val="lt-LT" w:eastAsia="ja-JP"/>
        </w:rPr>
        <w:t xml:space="preserve"> 19 </w:t>
      </w:r>
      <w:r w:rsidRPr="004D587B">
        <w:rPr>
          <w:rFonts w:ascii="Times New Roman" w:eastAsia="Times New Roman" w:hAnsi="Times New Roman" w:cs="Times New Roman"/>
          <w:bCs/>
          <w:sz w:val="24"/>
          <w:szCs w:val="24"/>
          <w:lang w:val="lt-LT" w:eastAsia="ja-JP"/>
        </w:rPr>
        <w:t xml:space="preserve">d. </w:t>
      </w:r>
      <w:r w:rsidR="00FA04FA">
        <w:rPr>
          <w:rFonts w:ascii="Times New Roman" w:eastAsia="Times New Roman" w:hAnsi="Times New Roman" w:cs="Times New Roman"/>
          <w:bCs/>
          <w:sz w:val="24"/>
          <w:szCs w:val="24"/>
          <w:lang w:val="lt-LT" w:eastAsia="ja-JP"/>
        </w:rPr>
        <w:t>Nr. T10-</w:t>
      </w:r>
      <w:r w:rsidR="00B231AB">
        <w:rPr>
          <w:rFonts w:ascii="Times New Roman" w:eastAsia="Times New Roman" w:hAnsi="Times New Roman" w:cs="Times New Roman"/>
          <w:bCs/>
          <w:sz w:val="24"/>
          <w:szCs w:val="24"/>
          <w:lang w:val="lt-LT" w:eastAsia="ja-JP"/>
        </w:rPr>
        <w:t>104</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4D587B" w:rsidRDefault="000C7CFD" w:rsidP="000C7CFD">
      <w:pPr>
        <w:spacing w:after="0" w:line="240" w:lineRule="auto"/>
        <w:ind w:left="851"/>
        <w:contextualSpacing/>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 xml:space="preserve">Parengto sprendimo projekto tikslas ir uždaviniai. </w:t>
      </w:r>
    </w:p>
    <w:p w14:paraId="0B63DF01" w14:textId="0222E587" w:rsidR="00707302" w:rsidRPr="004D587B" w:rsidRDefault="009A19C5" w:rsidP="00707302">
      <w:pPr>
        <w:spacing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Patvirtinti Skuodo rajono savivaldybės 202</w:t>
      </w:r>
      <w:r w:rsidR="00646D23">
        <w:rPr>
          <w:rFonts w:ascii="Times New Roman" w:hAnsi="Times New Roman" w:cs="Times New Roman"/>
          <w:sz w:val="24"/>
          <w:szCs w:val="24"/>
          <w:lang w:val="lt-LT"/>
        </w:rPr>
        <w:t>5</w:t>
      </w:r>
      <w:r>
        <w:rPr>
          <w:rFonts w:ascii="Times New Roman" w:hAnsi="Times New Roman" w:cs="Times New Roman"/>
          <w:sz w:val="24"/>
          <w:szCs w:val="24"/>
          <w:lang w:val="lt-LT"/>
        </w:rPr>
        <w:t xml:space="preserve"> metų</w:t>
      </w:r>
      <w:r w:rsidR="008C2BE0">
        <w:rPr>
          <w:rFonts w:ascii="Times New Roman" w:hAnsi="Times New Roman" w:cs="Times New Roman"/>
          <w:sz w:val="24"/>
          <w:szCs w:val="24"/>
          <w:lang w:val="lt-LT"/>
        </w:rPr>
        <w:t xml:space="preserve"> ataskaitų</w:t>
      </w:r>
      <w:r>
        <w:rPr>
          <w:rFonts w:ascii="Times New Roman" w:hAnsi="Times New Roman" w:cs="Times New Roman"/>
          <w:sz w:val="24"/>
          <w:szCs w:val="24"/>
          <w:lang w:val="lt-LT"/>
        </w:rPr>
        <w:t xml:space="preserve"> rinkinį.</w:t>
      </w:r>
    </w:p>
    <w:p w14:paraId="0DF41850" w14:textId="07C488B7" w:rsidR="001B4DEA" w:rsidRPr="004D587B" w:rsidRDefault="000C7CFD" w:rsidP="000C7CFD">
      <w:pPr>
        <w:pStyle w:val="Sraopastraipa"/>
        <w:spacing w:after="0" w:line="240" w:lineRule="auto"/>
        <w:ind w:left="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784D0BF2" w14:textId="2F11FDD7" w:rsidR="000C7CFD" w:rsidRPr="009A19C5" w:rsidRDefault="009A19C5" w:rsidP="009A19C5">
      <w:pPr>
        <w:pStyle w:val="Sraopastraipa"/>
        <w:spacing w:after="0" w:line="240" w:lineRule="auto"/>
        <w:ind w:left="0" w:firstLine="851"/>
        <w:jc w:val="both"/>
        <w:rPr>
          <w:rFonts w:ascii="Times New Roman" w:eastAsia="Times New Roman" w:hAnsi="Times New Roman" w:cs="Times New Roman"/>
          <w:b/>
          <w:sz w:val="20"/>
          <w:szCs w:val="20"/>
          <w:lang w:val="lt-LT"/>
        </w:rPr>
      </w:pPr>
      <w:r w:rsidRPr="009A19C5">
        <w:rPr>
          <w:rFonts w:ascii="Times New Roman" w:hAnsi="Times New Roman" w:cs="Times New Roman"/>
          <w:sz w:val="24"/>
          <w:szCs w:val="24"/>
          <w:lang w:val="lt-LT"/>
        </w:rPr>
        <w:t>Lietuvos Respublikos vietos savivaldos įstatymo 15 straipsnio 2 dalies 12 punkt</w:t>
      </w:r>
      <w:r>
        <w:rPr>
          <w:rFonts w:ascii="Times New Roman" w:hAnsi="Times New Roman" w:cs="Times New Roman"/>
          <w:sz w:val="24"/>
          <w:szCs w:val="24"/>
          <w:lang w:val="lt-LT"/>
        </w:rPr>
        <w:t>as</w:t>
      </w:r>
      <w:r w:rsidRPr="009A19C5">
        <w:rPr>
          <w:rFonts w:ascii="Times New Roman" w:hAnsi="Times New Roman" w:cs="Times New Roman"/>
          <w:sz w:val="24"/>
          <w:szCs w:val="24"/>
          <w:lang w:val="lt-LT"/>
        </w:rPr>
        <w:t xml:space="preserve">, Lietuvos Respublikos biudžeto sandaros įstatymo </w:t>
      </w:r>
      <w:r w:rsidR="00AC3ACE">
        <w:rPr>
          <w:rFonts w:ascii="Times New Roman" w:hAnsi="Times New Roman" w:cs="Times New Roman"/>
          <w:sz w:val="24"/>
          <w:szCs w:val="24"/>
          <w:lang w:val="lt-LT"/>
        </w:rPr>
        <w:t>31</w:t>
      </w:r>
      <w:r w:rsidRPr="009A19C5">
        <w:rPr>
          <w:rFonts w:ascii="Times New Roman" w:hAnsi="Times New Roman" w:cs="Times New Roman"/>
          <w:sz w:val="24"/>
          <w:szCs w:val="24"/>
          <w:lang w:val="lt-LT"/>
        </w:rPr>
        <w:t xml:space="preserve"> straipsnio </w:t>
      </w:r>
      <w:r w:rsidR="00AC3ACE">
        <w:rPr>
          <w:rFonts w:ascii="Times New Roman" w:hAnsi="Times New Roman" w:cs="Times New Roman"/>
          <w:sz w:val="24"/>
          <w:szCs w:val="24"/>
          <w:lang w:val="lt-LT"/>
        </w:rPr>
        <w:t>2</w:t>
      </w:r>
      <w:r w:rsidR="008C2BE0">
        <w:rPr>
          <w:rFonts w:ascii="Times New Roman" w:hAnsi="Times New Roman" w:cs="Times New Roman"/>
          <w:sz w:val="24"/>
          <w:szCs w:val="24"/>
          <w:lang w:val="lt-LT"/>
        </w:rPr>
        <w:t xml:space="preserve"> dalis</w:t>
      </w:r>
      <w:r>
        <w:rPr>
          <w:rFonts w:ascii="Times New Roman" w:hAnsi="Times New Roman" w:cs="Times New Roman"/>
          <w:sz w:val="24"/>
          <w:szCs w:val="24"/>
          <w:lang w:val="lt-LT"/>
        </w:rPr>
        <w:t>.</w:t>
      </w:r>
    </w:p>
    <w:p w14:paraId="518B7ADE" w14:textId="77777777" w:rsidR="009A19C5" w:rsidRDefault="009A19C5" w:rsidP="000C7CFD">
      <w:pPr>
        <w:pStyle w:val="Sraopastraipa"/>
        <w:spacing w:after="0" w:line="240" w:lineRule="auto"/>
        <w:ind w:left="851"/>
        <w:jc w:val="both"/>
        <w:rPr>
          <w:rFonts w:ascii="Times New Roman" w:eastAsia="Times New Roman" w:hAnsi="Times New Roman" w:cs="Times New Roman"/>
          <w:b/>
          <w:sz w:val="24"/>
          <w:szCs w:val="24"/>
          <w:lang w:val="lt-LT"/>
        </w:rPr>
      </w:pPr>
    </w:p>
    <w:p w14:paraId="2F226D1C" w14:textId="7C367DF8" w:rsidR="001B4DEA" w:rsidRPr="004D587B" w:rsidRDefault="000C7CFD" w:rsidP="000C7CFD">
      <w:pPr>
        <w:pStyle w:val="Sraopastraipa"/>
        <w:spacing w:after="0" w:line="240" w:lineRule="auto"/>
        <w:ind w:left="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45FE7E52" w14:textId="0FCC2AB0" w:rsidR="009A19C5" w:rsidRPr="009A19C5" w:rsidRDefault="009A19C5" w:rsidP="007820D0">
      <w:pPr>
        <w:spacing w:after="0" w:line="240" w:lineRule="auto"/>
        <w:ind w:firstLine="851"/>
        <w:jc w:val="both"/>
        <w:rPr>
          <w:rFonts w:ascii="Times New Roman" w:hAnsi="Times New Roman" w:cs="Times New Roman"/>
          <w:sz w:val="24"/>
          <w:szCs w:val="24"/>
          <w:lang w:val="lt-LT"/>
        </w:rPr>
      </w:pPr>
      <w:r w:rsidRPr="009A19C5">
        <w:rPr>
          <w:rFonts w:ascii="Times New Roman" w:hAnsi="Times New Roman" w:cs="Times New Roman"/>
          <w:sz w:val="24"/>
          <w:szCs w:val="24"/>
          <w:lang w:val="lt-LT"/>
        </w:rPr>
        <w:t xml:space="preserve">Skuodo rajono savivaldybės </w:t>
      </w:r>
      <w:r w:rsidR="008C2BE0">
        <w:rPr>
          <w:rFonts w:ascii="Times New Roman" w:hAnsi="Times New Roman" w:cs="Times New Roman"/>
          <w:sz w:val="24"/>
          <w:szCs w:val="24"/>
          <w:lang w:val="lt-LT"/>
        </w:rPr>
        <w:t>202</w:t>
      </w:r>
      <w:r w:rsidR="00646D23">
        <w:rPr>
          <w:rFonts w:ascii="Times New Roman" w:hAnsi="Times New Roman" w:cs="Times New Roman"/>
          <w:sz w:val="24"/>
          <w:szCs w:val="24"/>
          <w:lang w:val="lt-LT"/>
        </w:rPr>
        <w:t>5</w:t>
      </w:r>
      <w:r w:rsidRPr="009A19C5">
        <w:rPr>
          <w:rFonts w:ascii="Times New Roman" w:hAnsi="Times New Roman" w:cs="Times New Roman"/>
          <w:sz w:val="24"/>
          <w:szCs w:val="24"/>
          <w:lang w:val="lt-LT"/>
        </w:rPr>
        <w:t xml:space="preserve"> metų</w:t>
      </w:r>
      <w:r w:rsidR="008C2BE0">
        <w:rPr>
          <w:rFonts w:ascii="Times New Roman" w:hAnsi="Times New Roman" w:cs="Times New Roman"/>
          <w:sz w:val="24"/>
          <w:szCs w:val="24"/>
          <w:lang w:val="lt-LT"/>
        </w:rPr>
        <w:t xml:space="preserve"> ataskaitų</w:t>
      </w:r>
      <w:r w:rsidRPr="009A19C5">
        <w:rPr>
          <w:rFonts w:ascii="Times New Roman" w:hAnsi="Times New Roman" w:cs="Times New Roman"/>
          <w:sz w:val="24"/>
          <w:szCs w:val="24"/>
          <w:lang w:val="lt-LT"/>
        </w:rPr>
        <w:t xml:space="preserve"> rinkinys parengtas vadovaujantis Lietuvos Respublikos vietos savivaldos įstatymu, Biudžeto sandaros įstatymu, Viešojo sektoriaus atskaitomybės įstatymu.</w:t>
      </w:r>
    </w:p>
    <w:p w14:paraId="4F40E954" w14:textId="5BCFEC04" w:rsidR="009A19C5" w:rsidRPr="009A19C5" w:rsidRDefault="008C2BE0" w:rsidP="007820D0">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009A19C5" w:rsidRPr="009A19C5">
        <w:rPr>
          <w:rFonts w:ascii="Times New Roman" w:hAnsi="Times New Roman" w:cs="Times New Roman"/>
          <w:sz w:val="24"/>
          <w:szCs w:val="24"/>
          <w:lang w:val="lt-LT"/>
        </w:rPr>
        <w:t>taskaitų rinkinį sudaro</w:t>
      </w:r>
      <w:r w:rsidR="00291864">
        <w:rPr>
          <w:rFonts w:ascii="Times New Roman" w:hAnsi="Times New Roman" w:cs="Times New Roman"/>
          <w:sz w:val="24"/>
          <w:szCs w:val="24"/>
          <w:lang w:val="lt-LT"/>
        </w:rPr>
        <w:t xml:space="preserve"> veiklos ataskaita,</w:t>
      </w:r>
      <w:r w:rsidR="009A19C5" w:rsidRPr="009A19C5">
        <w:rPr>
          <w:rFonts w:ascii="Times New Roman" w:hAnsi="Times New Roman" w:cs="Times New Roman"/>
          <w:sz w:val="24"/>
          <w:szCs w:val="24"/>
          <w:lang w:val="lt-LT"/>
        </w:rPr>
        <w:t xml:space="preserve"> biudžeto vykdymo ataskaitų rinkinys ir finansinių ataskaitų rinkinys.</w:t>
      </w:r>
    </w:p>
    <w:p w14:paraId="249EFFB7" w14:textId="63AC4A39" w:rsidR="00291864" w:rsidRDefault="00291864" w:rsidP="007820D0">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Veiklos ataskaita parengta pagal reikalavimus, nurodytus Viešojo sektoriaus atskaitomybės įstatyme.</w:t>
      </w:r>
      <w:r w:rsidR="00646D23">
        <w:rPr>
          <w:rFonts w:ascii="Times New Roman" w:hAnsi="Times New Roman" w:cs="Times New Roman"/>
          <w:sz w:val="24"/>
          <w:szCs w:val="24"/>
          <w:lang w:val="lt-LT"/>
        </w:rPr>
        <w:t xml:space="preserve"> Veiklos ataskaitą parengė Strateginio planavimo ir projektų valdymo skyrius.</w:t>
      </w:r>
    </w:p>
    <w:p w14:paraId="084417AE" w14:textId="1D7174EA" w:rsidR="009A19C5" w:rsidRPr="009A19C5" w:rsidRDefault="009A19C5" w:rsidP="007820D0">
      <w:pPr>
        <w:spacing w:after="0" w:line="240" w:lineRule="auto"/>
        <w:ind w:firstLine="851"/>
        <w:jc w:val="both"/>
        <w:rPr>
          <w:rFonts w:ascii="Times New Roman" w:hAnsi="Times New Roman" w:cs="Times New Roman"/>
          <w:sz w:val="24"/>
          <w:szCs w:val="24"/>
          <w:lang w:val="lt-LT"/>
        </w:rPr>
      </w:pPr>
      <w:r w:rsidRPr="009A19C5">
        <w:rPr>
          <w:rFonts w:ascii="Times New Roman" w:hAnsi="Times New Roman" w:cs="Times New Roman"/>
          <w:sz w:val="24"/>
          <w:szCs w:val="24"/>
          <w:lang w:val="lt-LT"/>
        </w:rPr>
        <w:t>Biudžeto vykdymo ataskaitų rinkinys pagal finansų ministro nustatytas formas pateiktas Finansų ministerijai. Biudžeto vykdymo ataskaitų rinkinys parengtas vadovaujantis pajamų ir išlaidų apskaitos duomenimis, asignavimų valdytojų pateiktomis žemesniojo lygio biudžeto vykdymo ataskaitomis. Biudžeto vykdymo ataskaitų rinkinys parengtas pinigų principu.</w:t>
      </w:r>
    </w:p>
    <w:p w14:paraId="374D31B9" w14:textId="5FFB39AE" w:rsidR="009A19C5" w:rsidRDefault="00291864" w:rsidP="007820D0">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F</w:t>
      </w:r>
      <w:r w:rsidR="009A19C5" w:rsidRPr="009A19C5">
        <w:rPr>
          <w:rFonts w:ascii="Times New Roman" w:hAnsi="Times New Roman" w:cs="Times New Roman"/>
          <w:sz w:val="24"/>
          <w:szCs w:val="24"/>
          <w:lang w:val="lt-LT"/>
        </w:rPr>
        <w:t xml:space="preserve">inansinių ataskaitų rinkinys parengtas vadovaujantis Lietuvos Respublikos viešojo sektoriaus atskaitomybės įstatymu ir Viešojo sektoriaus apskaitos ir finansinės atskaitomybės standartais (VSAFAS). </w:t>
      </w:r>
      <w:r>
        <w:rPr>
          <w:rFonts w:ascii="Times New Roman" w:hAnsi="Times New Roman" w:cs="Times New Roman"/>
          <w:sz w:val="24"/>
          <w:szCs w:val="24"/>
          <w:lang w:val="lt-LT"/>
        </w:rPr>
        <w:t>F</w:t>
      </w:r>
      <w:r w:rsidR="009A19C5" w:rsidRPr="009A19C5">
        <w:rPr>
          <w:rFonts w:ascii="Times New Roman" w:hAnsi="Times New Roman" w:cs="Times New Roman"/>
          <w:sz w:val="24"/>
          <w:szCs w:val="24"/>
          <w:lang w:val="lt-LT"/>
        </w:rPr>
        <w:t>inansinių ataskaitų rinkinys parengtas naudojantis Viešojo sektoriaus apskaitos ir ataskaitų konsolidavimo informacine sistema (VSAKIS).</w:t>
      </w:r>
    </w:p>
    <w:p w14:paraId="480D21C7" w14:textId="41B60E49" w:rsidR="00646D23" w:rsidRPr="009A19C5" w:rsidRDefault="00646D23" w:rsidP="007820D0">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Biudžeto vykdymo ataskaitų rinkinį ir finansinių ataskaitų rinkinį parengė Biudžeto valdymo skyrius.</w:t>
      </w:r>
    </w:p>
    <w:p w14:paraId="277952EF" w14:textId="77777777" w:rsidR="009A19C5" w:rsidRDefault="009A19C5" w:rsidP="007820D0">
      <w:pPr>
        <w:spacing w:after="0" w:line="240" w:lineRule="auto"/>
        <w:ind w:firstLine="851"/>
        <w:jc w:val="both"/>
        <w:rPr>
          <w:rFonts w:ascii="Times New Roman" w:hAnsi="Times New Roman" w:cs="Times New Roman"/>
          <w:sz w:val="24"/>
          <w:szCs w:val="24"/>
          <w:lang w:val="lt-LT"/>
        </w:rPr>
      </w:pPr>
      <w:r w:rsidRPr="009A19C5">
        <w:rPr>
          <w:rFonts w:ascii="Times New Roman" w:hAnsi="Times New Roman" w:cs="Times New Roman"/>
          <w:sz w:val="24"/>
          <w:szCs w:val="24"/>
          <w:lang w:val="lt-LT"/>
        </w:rPr>
        <w:t xml:space="preserve">Išsamesnė informacija pateikiama rinkinių aiškinamuosiuose raštuose. </w:t>
      </w:r>
    </w:p>
    <w:p w14:paraId="5D4EC81E" w14:textId="1FC394EE" w:rsidR="00452D13" w:rsidRPr="00CC496A" w:rsidRDefault="00452D13" w:rsidP="007820D0">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Pridedama</w:t>
      </w:r>
      <w:r w:rsidR="009C7B66">
        <w:rPr>
          <w:rFonts w:ascii="Times New Roman" w:hAnsi="Times New Roman" w:cs="Times New Roman"/>
          <w:sz w:val="24"/>
          <w:szCs w:val="24"/>
          <w:lang w:val="lt-LT"/>
        </w:rPr>
        <w:t>s</w:t>
      </w:r>
      <w:r>
        <w:rPr>
          <w:rFonts w:ascii="Times New Roman" w:hAnsi="Times New Roman" w:cs="Times New Roman"/>
          <w:sz w:val="24"/>
          <w:szCs w:val="24"/>
          <w:lang w:val="lt-LT"/>
        </w:rPr>
        <w:t xml:space="preserve"> </w:t>
      </w:r>
      <w:r w:rsidRPr="00452D13">
        <w:rPr>
          <w:rFonts w:ascii="Times New Roman" w:hAnsi="Times New Roman" w:cs="Times New Roman"/>
          <w:sz w:val="24"/>
          <w:szCs w:val="24"/>
          <w:lang w:val="lt-LT"/>
        </w:rPr>
        <w:t>Skuodo rajono savivaldybės kontrolės ir audito tarnybos 202</w:t>
      </w:r>
      <w:r w:rsidR="00646D23">
        <w:rPr>
          <w:rFonts w:ascii="Times New Roman" w:hAnsi="Times New Roman" w:cs="Times New Roman"/>
          <w:sz w:val="24"/>
          <w:szCs w:val="24"/>
          <w:lang w:val="lt-LT"/>
        </w:rPr>
        <w:t>6</w:t>
      </w:r>
      <w:r w:rsidRPr="00452D13">
        <w:rPr>
          <w:rFonts w:ascii="Times New Roman" w:hAnsi="Times New Roman" w:cs="Times New Roman"/>
          <w:sz w:val="24"/>
          <w:szCs w:val="24"/>
          <w:lang w:val="lt-LT"/>
        </w:rPr>
        <w:t xml:space="preserve"> m. gegužės </w:t>
      </w:r>
      <w:r w:rsidR="00C8250B">
        <w:rPr>
          <w:rFonts w:ascii="Times New Roman" w:hAnsi="Times New Roman" w:cs="Times New Roman"/>
          <w:sz w:val="24"/>
          <w:szCs w:val="24"/>
          <w:lang w:val="lt-LT"/>
        </w:rPr>
        <w:t>14</w:t>
      </w:r>
      <w:r w:rsidRPr="00452D13">
        <w:rPr>
          <w:rFonts w:ascii="Times New Roman" w:hAnsi="Times New Roman" w:cs="Times New Roman"/>
          <w:sz w:val="24"/>
          <w:szCs w:val="24"/>
          <w:lang w:val="lt-LT"/>
        </w:rPr>
        <w:t xml:space="preserve"> d.</w:t>
      </w:r>
      <w:r w:rsidR="00E71D01">
        <w:rPr>
          <w:rFonts w:ascii="Times New Roman" w:hAnsi="Times New Roman" w:cs="Times New Roman"/>
          <w:sz w:val="24"/>
          <w:szCs w:val="24"/>
          <w:lang w:val="lt-LT"/>
        </w:rPr>
        <w:t xml:space="preserve"> raštas Nr. KADV1-</w:t>
      </w:r>
      <w:r w:rsidR="00C8250B">
        <w:rPr>
          <w:rFonts w:ascii="Times New Roman" w:hAnsi="Times New Roman" w:cs="Times New Roman"/>
          <w:sz w:val="24"/>
          <w:szCs w:val="24"/>
          <w:lang w:val="lt-LT"/>
        </w:rPr>
        <w:t>40</w:t>
      </w:r>
      <w:r w:rsidR="00646D23">
        <w:rPr>
          <w:rFonts w:ascii="Times New Roman" w:hAnsi="Times New Roman" w:cs="Times New Roman"/>
          <w:sz w:val="24"/>
          <w:szCs w:val="24"/>
          <w:lang w:val="lt-LT"/>
        </w:rPr>
        <w:t xml:space="preserve"> </w:t>
      </w:r>
      <w:r w:rsidR="00E71D01">
        <w:rPr>
          <w:rFonts w:ascii="Times New Roman" w:hAnsi="Times New Roman" w:cs="Times New Roman"/>
          <w:sz w:val="24"/>
          <w:szCs w:val="24"/>
          <w:lang w:val="lt-LT"/>
        </w:rPr>
        <w:t>„Dėl ataskaitos ir išvados pateikimo</w:t>
      </w:r>
      <w:r w:rsidR="00E71D01" w:rsidRPr="00CC496A">
        <w:rPr>
          <w:rFonts w:ascii="Times New Roman" w:hAnsi="Times New Roman" w:cs="Times New Roman"/>
          <w:sz w:val="24"/>
          <w:szCs w:val="24"/>
          <w:lang w:val="lt-LT"/>
        </w:rPr>
        <w:t>“</w:t>
      </w:r>
      <w:r w:rsidRPr="00646D23">
        <w:rPr>
          <w:rFonts w:ascii="Times New Roman" w:hAnsi="Times New Roman" w:cs="Times New Roman"/>
          <w:lang w:val="lt-LT"/>
        </w:rPr>
        <w:t>.</w:t>
      </w:r>
    </w:p>
    <w:p w14:paraId="07BCD89D" w14:textId="4947E1D3" w:rsidR="00752DD7" w:rsidRDefault="00752DD7" w:rsidP="001B4DEA">
      <w:pPr>
        <w:spacing w:after="0" w:line="240" w:lineRule="auto"/>
        <w:ind w:firstLine="851"/>
        <w:contextualSpacing/>
        <w:jc w:val="both"/>
        <w:rPr>
          <w:rFonts w:ascii="Times New Roman" w:eastAsia="Times New Roman" w:hAnsi="Times New Roman" w:cs="Times New Roman"/>
          <w:bCs/>
          <w:sz w:val="24"/>
          <w:szCs w:val="24"/>
          <w:lang w:val="lt-LT"/>
        </w:rPr>
      </w:pPr>
    </w:p>
    <w:p w14:paraId="34093DFC" w14:textId="4CF74F03" w:rsidR="001B4DEA" w:rsidRPr="004D587B" w:rsidRDefault="001B4DEA" w:rsidP="001B4DEA">
      <w:pPr>
        <w:spacing w:after="0" w:line="240" w:lineRule="auto"/>
        <w:ind w:firstLine="851"/>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32B62C78" w14:textId="601C0A61" w:rsidR="00707302" w:rsidRPr="007820D0" w:rsidRDefault="00CC6DEA" w:rsidP="001B4DEA">
      <w:pPr>
        <w:spacing w:after="0" w:line="240" w:lineRule="auto"/>
        <w:ind w:firstLine="851"/>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L</w:t>
      </w:r>
      <w:r w:rsidRPr="007820D0">
        <w:rPr>
          <w:rFonts w:ascii="Times New Roman" w:eastAsia="Times New Roman" w:hAnsi="Times New Roman" w:cs="Times New Roman"/>
          <w:bCs/>
          <w:sz w:val="24"/>
          <w:szCs w:val="24"/>
          <w:lang w:val="lt-LT"/>
        </w:rPr>
        <w:t>ėšos nereikalingos.</w:t>
      </w:r>
    </w:p>
    <w:p w14:paraId="4797626B" w14:textId="77777777" w:rsidR="00CC6DEA" w:rsidRDefault="00CC6DEA" w:rsidP="001B4DEA">
      <w:pPr>
        <w:spacing w:after="0" w:line="240" w:lineRule="auto"/>
        <w:ind w:firstLine="851"/>
        <w:jc w:val="both"/>
        <w:rPr>
          <w:rFonts w:ascii="Times New Roman" w:eastAsia="Times New Roman" w:hAnsi="Times New Roman" w:cs="Times New Roman"/>
          <w:b/>
          <w:sz w:val="24"/>
          <w:szCs w:val="24"/>
          <w:lang w:val="lt-LT"/>
        </w:rPr>
      </w:pPr>
    </w:p>
    <w:p w14:paraId="2C9E5D9A" w14:textId="57E0011C" w:rsidR="001B4DEA" w:rsidRPr="004D587B" w:rsidRDefault="001B4DEA" w:rsidP="001B4DEA">
      <w:pPr>
        <w:spacing w:after="0" w:line="240" w:lineRule="auto"/>
        <w:ind w:firstLine="851"/>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2747BD00" w:rsidR="001B4DEA" w:rsidRPr="004D587B" w:rsidRDefault="009B1426" w:rsidP="001B4DEA">
      <w:pPr>
        <w:ind w:firstLine="851"/>
        <w:rPr>
          <w:rFonts w:ascii="Times New Roman" w:hAnsi="Times New Roman" w:cs="Times New Roman"/>
          <w:sz w:val="24"/>
          <w:szCs w:val="24"/>
          <w:lang w:val="lt-LT"/>
        </w:rPr>
      </w:pPr>
      <w:r>
        <w:rPr>
          <w:rFonts w:ascii="Times New Roman" w:hAnsi="Times New Roman" w:cs="Times New Roman"/>
          <w:sz w:val="24"/>
          <w:szCs w:val="24"/>
          <w:lang w:val="lt-LT"/>
        </w:rPr>
        <w:t>Rengėj</w:t>
      </w:r>
      <w:r w:rsidR="00646D23">
        <w:rPr>
          <w:rFonts w:ascii="Times New Roman" w:hAnsi="Times New Roman" w:cs="Times New Roman"/>
          <w:sz w:val="24"/>
          <w:szCs w:val="24"/>
          <w:lang w:val="lt-LT"/>
        </w:rPr>
        <w:t>a</w:t>
      </w:r>
      <w:r w:rsidR="009C7B66">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646D23" w:rsidRDefault="00976DC2" w:rsidP="001B4DEA">
      <w:pPr>
        <w:ind w:firstLine="851"/>
        <w:rPr>
          <w:rFonts w:ascii="Times New Roman" w:hAnsi="Times New Roman" w:cs="Times New Roman"/>
          <w:sz w:val="24"/>
          <w:szCs w:val="24"/>
          <w:lang w:val="lt-LT"/>
        </w:rPr>
      </w:pPr>
    </w:p>
    <w:sectPr w:rsidR="00976DC2" w:rsidRPr="00646D23" w:rsidSect="00FC7A0A">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EF58D" w14:textId="77777777" w:rsidR="003A7813" w:rsidRDefault="003A7813">
      <w:pPr>
        <w:spacing w:after="0" w:line="240" w:lineRule="auto"/>
      </w:pPr>
      <w:r>
        <w:separator/>
      </w:r>
    </w:p>
  </w:endnote>
  <w:endnote w:type="continuationSeparator" w:id="0">
    <w:p w14:paraId="4C99DD59" w14:textId="77777777" w:rsidR="003A7813" w:rsidRDefault="003A7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50D9" w14:textId="77777777" w:rsidR="003A7813" w:rsidRDefault="003A7813">
      <w:pPr>
        <w:spacing w:after="0" w:line="240" w:lineRule="auto"/>
      </w:pPr>
      <w:r>
        <w:separator/>
      </w:r>
    </w:p>
  </w:footnote>
  <w:footnote w:type="continuationSeparator" w:id="0">
    <w:p w14:paraId="47BD17FC" w14:textId="77777777" w:rsidR="003A7813" w:rsidRDefault="003A78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7595256"/>
      <w:docPartObj>
        <w:docPartGallery w:val="Page Numbers (Top of Page)"/>
        <w:docPartUnique/>
      </w:docPartObj>
    </w:sdtPr>
    <w:sdtContent>
      <w:p w14:paraId="14B0092E" w14:textId="7F5B59C2" w:rsidR="00FC7A0A" w:rsidRDefault="00000000">
        <w:pPr>
          <w:pStyle w:val="Antrats"/>
          <w:jc w:val="center"/>
        </w:pPr>
      </w:p>
    </w:sdtContent>
  </w:sdt>
  <w:p w14:paraId="01B5BAE5" w14:textId="77777777" w:rsidR="005744B9" w:rsidRPr="002C3014" w:rsidRDefault="005744B9"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063989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271E6"/>
    <w:rsid w:val="0006074C"/>
    <w:rsid w:val="000A196B"/>
    <w:rsid w:val="000C7CFD"/>
    <w:rsid w:val="000E237D"/>
    <w:rsid w:val="00146DF0"/>
    <w:rsid w:val="001865E5"/>
    <w:rsid w:val="0019758A"/>
    <w:rsid w:val="00197854"/>
    <w:rsid w:val="001B4DEA"/>
    <w:rsid w:val="002144E8"/>
    <w:rsid w:val="00216FA1"/>
    <w:rsid w:val="0026512E"/>
    <w:rsid w:val="00291864"/>
    <w:rsid w:val="002B632C"/>
    <w:rsid w:val="002C05BF"/>
    <w:rsid w:val="002C4AB5"/>
    <w:rsid w:val="002C6A94"/>
    <w:rsid w:val="002C74D2"/>
    <w:rsid w:val="00352060"/>
    <w:rsid w:val="00355942"/>
    <w:rsid w:val="003606AD"/>
    <w:rsid w:val="003A7813"/>
    <w:rsid w:val="003B4D21"/>
    <w:rsid w:val="003E20A1"/>
    <w:rsid w:val="00415E2B"/>
    <w:rsid w:val="00421199"/>
    <w:rsid w:val="004440F5"/>
    <w:rsid w:val="00452D13"/>
    <w:rsid w:val="00472B4A"/>
    <w:rsid w:val="004752FA"/>
    <w:rsid w:val="004A6F10"/>
    <w:rsid w:val="004D587B"/>
    <w:rsid w:val="004D5B52"/>
    <w:rsid w:val="004E36E3"/>
    <w:rsid w:val="00547FE2"/>
    <w:rsid w:val="005744B9"/>
    <w:rsid w:val="005F576B"/>
    <w:rsid w:val="006000E6"/>
    <w:rsid w:val="00646D23"/>
    <w:rsid w:val="006522A1"/>
    <w:rsid w:val="00654D44"/>
    <w:rsid w:val="0066363A"/>
    <w:rsid w:val="0067658F"/>
    <w:rsid w:val="00695C67"/>
    <w:rsid w:val="006A33C1"/>
    <w:rsid w:val="006A50D1"/>
    <w:rsid w:val="006D0EEC"/>
    <w:rsid w:val="007061D7"/>
    <w:rsid w:val="00707302"/>
    <w:rsid w:val="00752DD7"/>
    <w:rsid w:val="007820D0"/>
    <w:rsid w:val="00795563"/>
    <w:rsid w:val="007F04F7"/>
    <w:rsid w:val="00806952"/>
    <w:rsid w:val="00837016"/>
    <w:rsid w:val="00837FB3"/>
    <w:rsid w:val="008479B3"/>
    <w:rsid w:val="008873B6"/>
    <w:rsid w:val="00893445"/>
    <w:rsid w:val="008C2BE0"/>
    <w:rsid w:val="008E5341"/>
    <w:rsid w:val="009042F7"/>
    <w:rsid w:val="00944E6B"/>
    <w:rsid w:val="00945A92"/>
    <w:rsid w:val="00973267"/>
    <w:rsid w:val="00976DC2"/>
    <w:rsid w:val="00981EE5"/>
    <w:rsid w:val="00993FBC"/>
    <w:rsid w:val="009A19C5"/>
    <w:rsid w:val="009A5BC6"/>
    <w:rsid w:val="009B1426"/>
    <w:rsid w:val="009B6081"/>
    <w:rsid w:val="009C5EFA"/>
    <w:rsid w:val="009C7B66"/>
    <w:rsid w:val="009D0061"/>
    <w:rsid w:val="009E57D6"/>
    <w:rsid w:val="00A1165C"/>
    <w:rsid w:val="00A2410A"/>
    <w:rsid w:val="00A310D5"/>
    <w:rsid w:val="00A42905"/>
    <w:rsid w:val="00A44347"/>
    <w:rsid w:val="00A62FB5"/>
    <w:rsid w:val="00A63501"/>
    <w:rsid w:val="00A947FB"/>
    <w:rsid w:val="00AC3ACE"/>
    <w:rsid w:val="00AD0992"/>
    <w:rsid w:val="00AD25D9"/>
    <w:rsid w:val="00B12CC3"/>
    <w:rsid w:val="00B231AB"/>
    <w:rsid w:val="00B33877"/>
    <w:rsid w:val="00B44BAA"/>
    <w:rsid w:val="00B462CC"/>
    <w:rsid w:val="00B81E41"/>
    <w:rsid w:val="00B85ED5"/>
    <w:rsid w:val="00B94FBF"/>
    <w:rsid w:val="00BA6981"/>
    <w:rsid w:val="00BB192D"/>
    <w:rsid w:val="00BC7CB2"/>
    <w:rsid w:val="00BE36FD"/>
    <w:rsid w:val="00C1308A"/>
    <w:rsid w:val="00C17230"/>
    <w:rsid w:val="00C20D15"/>
    <w:rsid w:val="00C53984"/>
    <w:rsid w:val="00C8250B"/>
    <w:rsid w:val="00CA1717"/>
    <w:rsid w:val="00CC496A"/>
    <w:rsid w:val="00CC6DEA"/>
    <w:rsid w:val="00CD3D5F"/>
    <w:rsid w:val="00D55591"/>
    <w:rsid w:val="00D77282"/>
    <w:rsid w:val="00DD3A70"/>
    <w:rsid w:val="00E71D01"/>
    <w:rsid w:val="00E811F8"/>
    <w:rsid w:val="00E828A8"/>
    <w:rsid w:val="00EA421D"/>
    <w:rsid w:val="00EC6116"/>
    <w:rsid w:val="00F01366"/>
    <w:rsid w:val="00F01E66"/>
    <w:rsid w:val="00F22FCF"/>
    <w:rsid w:val="00F64C0C"/>
    <w:rsid w:val="00FA04FA"/>
    <w:rsid w:val="00FA3677"/>
    <w:rsid w:val="00FB0802"/>
    <w:rsid w:val="00FB4C9D"/>
    <w:rsid w:val="00FC7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Pagrindinistekstas">
    <w:name w:val="Body Text"/>
    <w:basedOn w:val="prastasis"/>
    <w:link w:val="PagrindinistekstasDiagrama"/>
    <w:rsid w:val="00F01E66"/>
    <w:pPr>
      <w:spacing w:after="0" w:line="240" w:lineRule="auto"/>
      <w:jc w:val="both"/>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F01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1905</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2026-05-19T08:00:00Z</dcterms:created>
  <dcterms:modified xsi:type="dcterms:W3CDTF">2026-05-19T08:01:00Z</dcterms:modified>
</cp:coreProperties>
</file>